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Cèdre du Liban kerze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Chronisch gewässergefährdend, Kategorie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sidRPr="0069446B">
        <w:rPr>
          <w:noProof/>
        </w:rPr>
        <w:t>Schädlich für Wasserorganismen, mit langfristiger Wirkung.</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Schädlich für Wasserorganismen, mit langfristiger Wirkung.</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P273 - Freisetzung in die Umwelt vermeiden.</w:t>
              <w:br/>
              <w:t>P501 - Inhalt und Behälter ein Sortierzentrum, gemäß den lokalen Vorschriften zuführen.</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 Sätze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sidR="00FA7F7F">
              <w:rPr>
                <w:noProof/>
              </w:rPr>
              <w:t>EUH208 - Enthält TETRAHYDROLINALOOL. Kann allergische Reaktionen hervorrufen.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120-51-4</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204-402-9</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607-085-00-9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(Oral), H302 (ATE=500 mg/kg Körpergewicht)</w:t>
              <w:br/>
              <w:t>Aquatic Acute 1, H400</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3,7-dimethyloctan-3-ol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78-69-3</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201-133-9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Alpha-Cedren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0,049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[3R-(3α,3aβ,7β,8aα)]-octahydro-3,8,8-trimethyl-6-methylene-1H-3a,7-methanoazulene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546-28-1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208-898-8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0,0168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Haut mit viel Wasser abwaschen.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Unter normalen Umständen keine. Staub kann Reizwirkungen in Hautfalten oder bei eng anliegender Kleidung hervorrufen.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Verunreinigten Bereich lüften.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1"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F47A30" w:rsidRPr="0069446B" w:rsidP="00F47A30" w14:paraId="5E1F0244" w14:textId="77777777">
      <w:pPr>
        <w:pStyle w:val="SDSTextNormal"/>
        <w:bidi w:val="0"/>
        <w:rPr>
          <w:rtl w:val="0"/>
          <w:lang w:val="en-US"/>
        </w:rPr>
      </w:pPr>
      <w:r w:rsidRPr="0069446B">
        <w:rPr>
          <w:rtl w:val="0"/>
          <w:lang w:val="en-US"/>
        </w:rPr>
        <w:t>Keine weiteren Informationen verfügbar</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Holzig. Aromatisch.</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benzoate (120-51-4)</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Körpergewicht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3,7-dimethyloctan-3-ol (78-69-3)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8270 mg/kg Körpergewicht Animal: rat</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Körpergewicht Animal: rabbit</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Nicht eingestuft (Aufgrund der verfügbaren Daten sind die Einstufungskriterien nicht erfüllt)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benzoate (120-51-4)</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781 mg/kg Körpergewicht Animal: rat, Guideline: OECD Guideline 410 (Repeated Dose Dermal Toxicity: 21/28-Day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3,7-dimethyloctan-3-ol (78-69-3)</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Cèdre du Liban kerze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3,7-dimethyloctan-3-ol (78-69-3)</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13,393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Angaben über sonstige Gefahren</w:t>
      </w:r>
      <w:bookmarkEnd w:id="2"/>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Schädlich für Wasserorganismen, mit langfristiger Wirkung.</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Schädlich für Wasserorganismen, mit langfristiger Wirkung.</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benzyl benzoate (120-51-4)</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2,32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3,09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3,7-dimethyloctan-3-ol (78-69-3)</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8,9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14,2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21,6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Cèdre du Liban kerze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benzyl benzoate (120-51-4)</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3,7-dimethyloctan-3-ol (78-69-3)</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[3R-(3α,3aβ,7β,8aα)]-octahydro-3,8,8-trimethyl-6-methylene-1H-3a,7-methanoazulene (546-28-1)</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Alpha-Cedren (469-61-4)</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3"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benzyl benzoate ; 3,7-dimethyloctan-3-ol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benzyl benzoate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2, Deutlich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(oral),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 mit langfristiger Wirkung.</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Enthält TETRAHYDROLINALOOL. Kann allergische Reaktionen hervorrufen.</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14.09.2026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14.09.2026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Cèdre du Liban kerze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Cèdre du Liban kerze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14.09.2026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095FBAC6-C1CD-406E-8FAC-A68B21596037}"/>
</file>

<file path=customXml/itemProps3.xml><?xml version="1.0" encoding="utf-8"?>
<ds:datastoreItem xmlns:ds="http://schemas.openxmlformats.org/officeDocument/2006/customXml" ds:itemID="{DB95A87C-D985-4685-AA3B-F697C28BE1C7}"/>
</file>

<file path=customXml/itemProps4.xml><?xml version="1.0" encoding="utf-8"?>
<ds:datastoreItem xmlns:ds="http://schemas.openxmlformats.org/officeDocument/2006/customXml" ds:itemID="{9BB2C8C9-2943-4C1E-89B7-975E56177736}"/>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