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Beurre doux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Beurre doux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Beurre doux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Beurre doux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Beurre doux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BE29DC0-A090-4686-81B7-A698EB46DEB2}"/>
</file>

<file path=customXml/itemProps3.xml><?xml version="1.0" encoding="utf-8"?>
<ds:datastoreItem xmlns:ds="http://schemas.openxmlformats.org/officeDocument/2006/customXml" ds:itemID="{AAB408B8-3659-444E-9329-3D442C771F24}"/>
</file>

<file path=customXml/itemProps4.xml><?xml version="1.0" encoding="utf-8"?>
<ds:datastoreItem xmlns:ds="http://schemas.openxmlformats.org/officeDocument/2006/customXml" ds:itemID="{AF434485-96BD-46B9-A595-0AEBA81AA9F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