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Beurre doux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Beurre doux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Beurre doux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Beurre doux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Beurre doux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23.06.2026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0F5DE5-4049-496F-9418-2E158C1B621E}"/>
</file>

<file path=customXml/itemProps3.xml><?xml version="1.0" encoding="utf-8"?>
<ds:datastoreItem xmlns:ds="http://schemas.openxmlformats.org/officeDocument/2006/customXml" ds:itemID="{6A7E1505-5185-493E-ACFB-BE2EE55C9979}"/>
</file>

<file path=customXml/itemProps4.xml><?xml version="1.0" encoding="utf-8"?>
<ds:datastoreItem xmlns:ds="http://schemas.openxmlformats.org/officeDocument/2006/customXml" ds:itemID="{2D192D71-7737-4AB0-9950-52E48156E57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