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Aventurine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linalyl acetate, METHYL DIHYDROXY-DIMETHYLBENZOATE, CITRONELLOL, COUMARIN,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Farn.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Körpergewicht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 1175 mg/kg Körpergewicht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Aventurine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Aventurine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citronellol ; 2,6-dimethyloct-7-en-2-ol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linalyl acetate, METHYL DIHYDROXY-DIMETHYLBENZOATE, CITRONELLOL, COUMARIN,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Aventurine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Aventurine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AA300C4-54CA-4B81-B884-8123F06836C9}"/>
</file>

<file path=customXml/itemProps3.xml><?xml version="1.0" encoding="utf-8"?>
<ds:datastoreItem xmlns:ds="http://schemas.openxmlformats.org/officeDocument/2006/customXml" ds:itemID="{62CCC81B-2AF6-48D1-990B-72B1BC37B2CC}"/>
</file>

<file path=customXml/itemProps4.xml><?xml version="1.0" encoding="utf-8"?>
<ds:datastoreItem xmlns:ds="http://schemas.openxmlformats.org/officeDocument/2006/customXml" ds:itemID="{909CDA1E-17F0-4FE1-AE9C-A49175749EA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