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Flüssigwaschmittel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DE_IDS_Flüssigwaschmittel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Flüssigwaschmittel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0EF68C-A918-4384-A147-B26BFE9D7665}"/>
</file>

<file path=customXml/itemProps3.xml><?xml version="1.0" encoding="utf-8"?>
<ds:datastoreItem xmlns:ds="http://schemas.openxmlformats.org/officeDocument/2006/customXml" ds:itemID="{99FA1A72-C0CA-4D32-8928-196E75CDD17D}"/>
</file>

<file path=customXml/itemProps4.xml><?xml version="1.0" encoding="utf-8"?>
<ds:datastoreItem xmlns:ds="http://schemas.openxmlformats.org/officeDocument/2006/customXml" ds:itemID="{B6A27EAE-2C0A-48CC-A52C-AE0D8AB91B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