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Bodenreiniger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DE_IDS_Bodenreiniger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Bodenreiniger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8A2EF3-CBD9-40BB-AF02-7A589BE598DF}"/>
</file>

<file path=customXml/itemProps3.xml><?xml version="1.0" encoding="utf-8"?>
<ds:datastoreItem xmlns:ds="http://schemas.openxmlformats.org/officeDocument/2006/customXml" ds:itemID="{3354E637-EDB7-4790-BF22-1969112A2DA8}"/>
</file>

<file path=customXml/itemProps4.xml><?xml version="1.0" encoding="utf-8"?>
<ds:datastoreItem xmlns:ds="http://schemas.openxmlformats.org/officeDocument/2006/customXml" ds:itemID="{4CABA943-B96B-4043-ADC6-1F2A2580D7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